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3B17" w:rsidRDefault="008A3B17">
      <w:bookmarkStart w:id="0" w:name="_GoBack"/>
      <w:bookmarkEnd w:id="0"/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8208"/>
        <w:gridCol w:w="8208"/>
      </w:tblGrid>
      <w:tr w:rsidR="004B31DC">
        <w:tc>
          <w:tcPr>
            <w:tcW w:w="8208" w:type="dxa"/>
          </w:tcPr>
          <w:p w:rsidR="004B31DC" w:rsidRDefault="004B31DC">
            <w:pPr>
              <w:snapToGrid w:val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Памятка учащимся 8-11 классов при пользовании Интернет</w:t>
            </w:r>
          </w:p>
          <w:p w:rsidR="004B31DC" w:rsidRDefault="004B31DC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Интернет предлагает колоссальное количество возможностей</w:t>
            </w:r>
            <w:r>
              <w:rPr>
                <w:sz w:val="26"/>
                <w:szCs w:val="26"/>
              </w:rPr>
              <w:tab/>
              <w:t xml:space="preserve"> для обучения, но есть и большая доля информации, которую никак нельзя назвать ни полезной, ни надежной. Пользователи Сети должны мыслить критически, чтобы оценить точность материалов; поскольку абсолютно любой может опубликовать информацию в Интернете. Это относится и к детям, которые склонны думать: «Раз в Интернете – значит, правильно. У газет или журналов есть проверяющие люди: корректор и редактор. Но Интернет не сможет проверить, насколько правдива размещенная информация. </w:t>
            </w:r>
          </w:p>
          <w:p w:rsidR="004B31DC" w:rsidRDefault="004B31DC">
            <w:pPr>
              <w:jc w:val="both"/>
              <w:rPr>
                <w:sz w:val="26"/>
                <w:szCs w:val="26"/>
              </w:rPr>
            </w:pPr>
          </w:p>
          <w:p w:rsidR="004B31DC" w:rsidRDefault="004B31DC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КАК УБЕРЕЧЬСЯ  ОТ НЕДОСТОВЕРНОЙ  ИНФОРМАЦИИ?</w:t>
            </w:r>
          </w:p>
          <w:p w:rsidR="004B31DC" w:rsidRDefault="004B31DC">
            <w:pPr>
              <w:numPr>
                <w:ilvl w:val="0"/>
                <w:numId w:val="1"/>
              </w:numPr>
              <w:tabs>
                <w:tab w:val="left" w:pos="180"/>
              </w:tabs>
              <w:ind w:left="180" w:firstLine="0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Неверно и представление о том, что где-то существует безопасный Интернет. Надо помнить, что большинство ресурсов создается с коммерческой целью, и здесь реализуются чьи-то цели.</w:t>
            </w:r>
          </w:p>
          <w:p w:rsidR="004B31DC" w:rsidRDefault="004B31DC">
            <w:pPr>
              <w:numPr>
                <w:ilvl w:val="0"/>
                <w:numId w:val="1"/>
              </w:numPr>
              <w:tabs>
                <w:tab w:val="left" w:pos="180"/>
              </w:tabs>
              <w:ind w:left="180" w:firstLine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Ответственность за посещение учащимися сайтов, несвязанных с задачами образования и воспитания и контроль посещения ими соответствующих сайтов в школе осуществляет </w:t>
            </w:r>
            <w:r>
              <w:rPr>
                <w:b/>
                <w:i/>
                <w:sz w:val="26"/>
                <w:szCs w:val="26"/>
              </w:rPr>
              <w:t>учитель,</w:t>
            </w:r>
            <w:r>
              <w:rPr>
                <w:sz w:val="26"/>
                <w:szCs w:val="26"/>
              </w:rPr>
              <w:t xml:space="preserve"> дома – </w:t>
            </w:r>
            <w:r>
              <w:rPr>
                <w:b/>
                <w:i/>
                <w:sz w:val="26"/>
                <w:szCs w:val="26"/>
              </w:rPr>
              <w:t>родители</w:t>
            </w:r>
            <w:r>
              <w:rPr>
                <w:sz w:val="26"/>
                <w:szCs w:val="26"/>
              </w:rPr>
              <w:t>.</w:t>
            </w:r>
          </w:p>
          <w:p w:rsidR="004B31DC" w:rsidRDefault="004B31DC">
            <w:pPr>
              <w:numPr>
                <w:ilvl w:val="0"/>
                <w:numId w:val="1"/>
              </w:numPr>
              <w:tabs>
                <w:tab w:val="left" w:pos="180"/>
              </w:tabs>
              <w:ind w:left="180" w:firstLine="0"/>
              <w:jc w:val="both"/>
              <w:rPr>
                <w:color w:val="000000"/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Выборочный контроль информации на школьных ПК осуществляет </w:t>
            </w:r>
            <w:r>
              <w:rPr>
                <w:b/>
                <w:i/>
                <w:sz w:val="26"/>
                <w:szCs w:val="26"/>
              </w:rPr>
              <w:t xml:space="preserve">Общественный Совет школы </w:t>
            </w:r>
            <w:proofErr w:type="gramStart"/>
            <w:r>
              <w:rPr>
                <w:b/>
                <w:i/>
                <w:sz w:val="26"/>
                <w:szCs w:val="26"/>
              </w:rPr>
              <w:t>по вопросам регламентации доступа к информации в Интернете</w:t>
            </w:r>
            <w:r>
              <w:rPr>
                <w:sz w:val="26"/>
                <w:szCs w:val="26"/>
              </w:rPr>
              <w:t xml:space="preserve"> для </w:t>
            </w:r>
            <w:r>
              <w:rPr>
                <w:color w:val="000000"/>
                <w:sz w:val="26"/>
                <w:szCs w:val="26"/>
              </w:rPr>
              <w:t>обеспечения формирования у подрастающего поколения</w:t>
            </w:r>
            <w:proofErr w:type="gramEnd"/>
            <w:r>
              <w:rPr>
                <w:color w:val="000000"/>
                <w:sz w:val="26"/>
                <w:szCs w:val="26"/>
              </w:rPr>
              <w:t xml:space="preserve"> необходимых нравственных и духовных ценностей.</w:t>
            </w:r>
          </w:p>
          <w:p w:rsidR="004B31DC" w:rsidRDefault="004B31DC">
            <w:pPr>
              <w:numPr>
                <w:ilvl w:val="0"/>
                <w:numId w:val="1"/>
              </w:numPr>
              <w:tabs>
                <w:tab w:val="left" w:pos="180"/>
              </w:tabs>
              <w:ind w:left="180" w:firstLine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Этот контроль необходим из-за невозможности </w:t>
            </w:r>
            <w:proofErr w:type="gramStart"/>
            <w:r>
              <w:rPr>
                <w:sz w:val="26"/>
                <w:szCs w:val="26"/>
              </w:rPr>
              <w:t>ориентироваться</w:t>
            </w:r>
            <w:proofErr w:type="gramEnd"/>
            <w:r>
              <w:rPr>
                <w:sz w:val="26"/>
                <w:szCs w:val="26"/>
              </w:rPr>
              <w:t xml:space="preserve"> в информации в силу возрастных особенностей учащихся.</w:t>
            </w:r>
          </w:p>
          <w:p w:rsidR="004B31DC" w:rsidRDefault="004B31DC">
            <w:pPr>
              <w:numPr>
                <w:ilvl w:val="0"/>
                <w:numId w:val="1"/>
              </w:numPr>
              <w:tabs>
                <w:tab w:val="left" w:pos="180"/>
              </w:tabs>
              <w:ind w:left="180" w:firstLine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 Интернете есть ресурсы, которые наносят вред подрастающему поколению. И это очень серьезная проблема.</w:t>
            </w:r>
          </w:p>
          <w:p w:rsidR="004B31DC" w:rsidRDefault="004B31DC">
            <w:pPr>
              <w:numPr>
                <w:ilvl w:val="0"/>
                <w:numId w:val="1"/>
              </w:numPr>
              <w:tabs>
                <w:tab w:val="left" w:pos="180"/>
              </w:tabs>
              <w:ind w:left="180" w:firstLine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 настоящее время ведется разработка проекта федерального закона "О защите детей от информации, наносящей вред их здоровью, нравственному и духовному развитию".</w:t>
            </w:r>
          </w:p>
          <w:p w:rsidR="004B31DC" w:rsidRDefault="004B31DC">
            <w:pPr>
              <w:numPr>
                <w:ilvl w:val="0"/>
                <w:numId w:val="1"/>
              </w:numPr>
              <w:tabs>
                <w:tab w:val="left" w:pos="180"/>
              </w:tabs>
              <w:ind w:left="180" w:firstLine="0"/>
              <w:jc w:val="both"/>
              <w:rPr>
                <w:color w:val="000000"/>
                <w:sz w:val="26"/>
                <w:szCs w:val="26"/>
              </w:rPr>
            </w:pPr>
            <w:r>
              <w:rPr>
                <w:bCs/>
                <w:color w:val="000000"/>
                <w:sz w:val="26"/>
                <w:szCs w:val="26"/>
              </w:rPr>
              <w:t xml:space="preserve">Безопасный доступ к Интернету можно обеспечивать разными способами: путем фильтрации, законодательного регулирования, саморегулирования </w:t>
            </w:r>
            <w:proofErr w:type="gramStart"/>
            <w:r>
              <w:rPr>
                <w:bCs/>
                <w:color w:val="000000"/>
                <w:sz w:val="26"/>
                <w:szCs w:val="26"/>
              </w:rPr>
              <w:t>интернет-индустрии</w:t>
            </w:r>
            <w:proofErr w:type="gramEnd"/>
            <w:r>
              <w:rPr>
                <w:bCs/>
                <w:color w:val="000000"/>
                <w:sz w:val="26"/>
                <w:szCs w:val="26"/>
              </w:rPr>
              <w:t xml:space="preserve"> и т.п. </w:t>
            </w:r>
            <w:r>
              <w:rPr>
                <w:color w:val="000000"/>
                <w:sz w:val="26"/>
                <w:szCs w:val="26"/>
              </w:rPr>
              <w:t xml:space="preserve">Наиболее эффективный способ – </w:t>
            </w:r>
            <w:r>
              <w:rPr>
                <w:b/>
                <w:i/>
                <w:color w:val="000000"/>
                <w:sz w:val="26"/>
                <w:szCs w:val="26"/>
              </w:rPr>
              <w:t>контроль со стороны семьи</w:t>
            </w:r>
            <w:r>
              <w:rPr>
                <w:color w:val="000000"/>
                <w:sz w:val="26"/>
                <w:szCs w:val="26"/>
              </w:rPr>
              <w:t>.</w:t>
            </w:r>
          </w:p>
        </w:tc>
        <w:tc>
          <w:tcPr>
            <w:tcW w:w="8208" w:type="dxa"/>
          </w:tcPr>
          <w:p w:rsidR="00CB7317" w:rsidRPr="00CB7317" w:rsidRDefault="00CB7317" w:rsidP="00CB7317">
            <w:pPr>
              <w:tabs>
                <w:tab w:val="left" w:pos="252"/>
              </w:tabs>
              <w:ind w:left="252"/>
              <w:jc w:val="both"/>
              <w:rPr>
                <w:color w:val="000000"/>
                <w:sz w:val="26"/>
                <w:szCs w:val="26"/>
              </w:rPr>
            </w:pPr>
          </w:p>
          <w:p w:rsidR="004B31DC" w:rsidRDefault="004B31DC">
            <w:pPr>
              <w:numPr>
                <w:ilvl w:val="0"/>
                <w:numId w:val="1"/>
              </w:numPr>
              <w:tabs>
                <w:tab w:val="left" w:pos="252"/>
              </w:tabs>
              <w:ind w:left="252" w:firstLine="0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 xml:space="preserve">Сохранение нравственности, обеспечение физической, духовной и информационной безопасности детей официально признаны </w:t>
            </w:r>
            <w:r>
              <w:rPr>
                <w:b/>
                <w:i/>
                <w:color w:val="000000"/>
                <w:sz w:val="26"/>
                <w:szCs w:val="26"/>
              </w:rPr>
              <w:t xml:space="preserve">важнейшими объектами национальной </w:t>
            </w:r>
            <w:hyperlink r:id="rId6" w:anchor="2%232" w:history="1">
              <w:r>
                <w:rPr>
                  <w:rStyle w:val="a3"/>
                </w:rPr>
                <w:t>безопасности</w:t>
              </w:r>
            </w:hyperlink>
            <w:r>
              <w:rPr>
                <w:b/>
                <w:i/>
                <w:color w:val="000000"/>
                <w:sz w:val="26"/>
                <w:szCs w:val="26"/>
              </w:rPr>
              <w:t xml:space="preserve"> России</w:t>
            </w:r>
            <w:r>
              <w:rPr>
                <w:color w:val="000000"/>
                <w:sz w:val="26"/>
                <w:szCs w:val="26"/>
              </w:rPr>
              <w:t xml:space="preserve">. Согласно Концепции национальной </w:t>
            </w:r>
            <w:hyperlink r:id="rId7" w:anchor="2%232" w:history="1">
              <w:r>
                <w:rPr>
                  <w:rStyle w:val="a3"/>
                </w:rPr>
                <w:t>безопасности</w:t>
              </w:r>
            </w:hyperlink>
            <w:r>
              <w:rPr>
                <w:color w:val="000000"/>
                <w:sz w:val="26"/>
                <w:szCs w:val="26"/>
              </w:rPr>
              <w:t xml:space="preserve"> РФ и Доктрине информационной безопасности РФ введен запрет на использование эфирного времени в электронных средствах массовой информации для проката программ, пропагандирующих насилие и жестокость, антиобщественное поведение, эксплуатирующих низменные проявления (статья 14 ФЗ "Об основных гарантиях прав ребенка в Российской Федерации").</w:t>
            </w:r>
          </w:p>
          <w:p w:rsidR="004B31DC" w:rsidRDefault="004B31DC">
            <w:pPr>
              <w:numPr>
                <w:ilvl w:val="0"/>
                <w:numId w:val="1"/>
              </w:numPr>
              <w:tabs>
                <w:tab w:val="left" w:pos="252"/>
              </w:tabs>
              <w:ind w:left="252" w:firstLine="0"/>
              <w:jc w:val="both"/>
              <w:rPr>
                <w:color w:val="000000"/>
                <w:sz w:val="26"/>
                <w:szCs w:val="26"/>
              </w:rPr>
            </w:pPr>
            <w:proofErr w:type="gramStart"/>
            <w:r>
              <w:rPr>
                <w:bCs/>
                <w:color w:val="000000"/>
                <w:sz w:val="26"/>
                <w:szCs w:val="26"/>
              </w:rPr>
              <w:t xml:space="preserve">Международное право закрепляет специальные стандарты оборота разных видов информации и </w:t>
            </w:r>
            <w:r>
              <w:rPr>
                <w:b/>
                <w:bCs/>
                <w:i/>
                <w:color w:val="000000"/>
                <w:sz w:val="26"/>
                <w:szCs w:val="26"/>
              </w:rPr>
              <w:t>ограничения на их распространение среди несовершеннолетних</w:t>
            </w:r>
            <w:r>
              <w:rPr>
                <w:bCs/>
                <w:color w:val="000000"/>
                <w:sz w:val="26"/>
                <w:szCs w:val="26"/>
              </w:rPr>
              <w:t xml:space="preserve"> (</w:t>
            </w:r>
            <w:r>
              <w:rPr>
                <w:color w:val="000000"/>
                <w:sz w:val="26"/>
                <w:szCs w:val="26"/>
              </w:rPr>
              <w:t>Всеобщая декларация прав человека (п.2 ст. ст. 29), Международный пакт «О гражданских и политических правах» (п. 3 ст. 19 и ст. 20), Международный пакт об экономических, социальных и культурных правах (ст. 10), Европейская Конвенция о защите прав человека и основных свобод (ст. 10</w:t>
            </w:r>
            <w:proofErr w:type="gramEnd"/>
            <w:r>
              <w:rPr>
                <w:color w:val="000000"/>
                <w:sz w:val="26"/>
                <w:szCs w:val="26"/>
              </w:rPr>
              <w:t xml:space="preserve">), </w:t>
            </w:r>
            <w:proofErr w:type="gramStart"/>
            <w:r>
              <w:rPr>
                <w:color w:val="000000"/>
                <w:sz w:val="26"/>
                <w:szCs w:val="26"/>
              </w:rPr>
              <w:t>Конвенция о правах ребенка (ст. 13, 17), Европейские конвенции: о совместном кинопроизводстве, о трансграничном телевидении, о правонарушениях в сфере электронной информации, Директивой о вещании ЕЭС).</w:t>
            </w:r>
            <w:proofErr w:type="gramEnd"/>
          </w:p>
          <w:p w:rsidR="004B31DC" w:rsidRDefault="004B31DC">
            <w:pPr>
              <w:numPr>
                <w:ilvl w:val="0"/>
                <w:numId w:val="1"/>
              </w:numPr>
              <w:tabs>
                <w:tab w:val="left" w:pos="252"/>
              </w:tabs>
              <w:ind w:left="252" w:firstLine="0"/>
              <w:jc w:val="both"/>
              <w:rPr>
                <w:color w:val="000000"/>
                <w:sz w:val="26"/>
                <w:szCs w:val="26"/>
              </w:rPr>
            </w:pPr>
            <w:r>
              <w:rPr>
                <w:b/>
                <w:bCs/>
                <w:i/>
                <w:color w:val="000000"/>
                <w:sz w:val="26"/>
                <w:szCs w:val="26"/>
              </w:rPr>
              <w:t>Ребенком</w:t>
            </w:r>
            <w:r>
              <w:rPr>
                <w:bCs/>
                <w:color w:val="000000"/>
                <w:sz w:val="26"/>
                <w:szCs w:val="26"/>
              </w:rPr>
              <w:t xml:space="preserve"> </w:t>
            </w:r>
            <w:r>
              <w:rPr>
                <w:color w:val="000000"/>
                <w:sz w:val="26"/>
                <w:szCs w:val="26"/>
              </w:rPr>
              <w:t xml:space="preserve">считается человек, которому </w:t>
            </w:r>
            <w:r>
              <w:rPr>
                <w:b/>
                <w:i/>
                <w:color w:val="000000"/>
                <w:sz w:val="26"/>
                <w:szCs w:val="26"/>
              </w:rPr>
              <w:t>еще нет восемнадцати лет,</w:t>
            </w:r>
            <w:r>
              <w:rPr>
                <w:color w:val="000000"/>
                <w:sz w:val="26"/>
                <w:szCs w:val="26"/>
              </w:rPr>
              <w:t xml:space="preserve"> поэтому, в интересах информационной безопасности детей </w:t>
            </w:r>
            <w:r>
              <w:rPr>
                <w:b/>
                <w:i/>
                <w:color w:val="000000"/>
                <w:sz w:val="26"/>
                <w:szCs w:val="26"/>
              </w:rPr>
              <w:t>применяются не только возрастные ограничения, но и цензурные</w:t>
            </w:r>
            <w:r>
              <w:rPr>
                <w:color w:val="000000"/>
                <w:sz w:val="26"/>
                <w:szCs w:val="26"/>
              </w:rPr>
              <w:t>.</w:t>
            </w:r>
          </w:p>
          <w:p w:rsidR="004B31DC" w:rsidRDefault="004B31DC">
            <w:pPr>
              <w:numPr>
                <w:ilvl w:val="0"/>
                <w:numId w:val="1"/>
              </w:numPr>
              <w:tabs>
                <w:tab w:val="left" w:pos="252"/>
              </w:tabs>
              <w:ind w:left="252" w:firstLine="0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 xml:space="preserve">Существующие школьные </w:t>
            </w:r>
            <w:r>
              <w:rPr>
                <w:b/>
                <w:i/>
                <w:color w:val="000000"/>
                <w:sz w:val="26"/>
                <w:szCs w:val="26"/>
              </w:rPr>
              <w:t>фильтрующие программы</w:t>
            </w:r>
            <w:r>
              <w:rPr>
                <w:color w:val="000000"/>
                <w:sz w:val="26"/>
                <w:szCs w:val="26"/>
              </w:rPr>
              <w:t xml:space="preserve"> и настройка </w:t>
            </w:r>
            <w:proofErr w:type="spellStart"/>
            <w:r>
              <w:rPr>
                <w:color w:val="000000"/>
                <w:sz w:val="26"/>
                <w:szCs w:val="26"/>
              </w:rPr>
              <w:t>броузера</w:t>
            </w:r>
            <w:proofErr w:type="spellEnd"/>
            <w:r>
              <w:rPr>
                <w:color w:val="000000"/>
                <w:sz w:val="26"/>
                <w:szCs w:val="26"/>
              </w:rPr>
              <w:t xml:space="preserve"> отсекает от пользователя примерно 80% сайтов, считая их содержащими нежелательную информацию для подростков. Остальные 20% могут быть достигнуты за счет добровольного самоограничения и контроля взрослых.</w:t>
            </w:r>
          </w:p>
          <w:p w:rsidR="004B31DC" w:rsidRDefault="004B31DC">
            <w:pPr>
              <w:numPr>
                <w:ilvl w:val="0"/>
                <w:numId w:val="1"/>
              </w:numPr>
              <w:tabs>
                <w:tab w:val="left" w:pos="252"/>
              </w:tabs>
              <w:ind w:left="252" w:firstLine="0"/>
              <w:jc w:val="both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Ограничение эскалации неограниченной демонстрации и публикаций на темы секса и насилия - обеспечение национальной безопасности в области информации.</w:t>
            </w:r>
          </w:p>
          <w:p w:rsidR="004B31DC" w:rsidRDefault="004B31DC">
            <w:pPr>
              <w:rPr>
                <w:sz w:val="26"/>
                <w:szCs w:val="26"/>
              </w:rPr>
            </w:pPr>
          </w:p>
        </w:tc>
      </w:tr>
      <w:tr w:rsidR="004B31DC">
        <w:tc>
          <w:tcPr>
            <w:tcW w:w="8208" w:type="dxa"/>
          </w:tcPr>
          <w:p w:rsidR="008A3B17" w:rsidRDefault="008A3B17" w:rsidP="008A3B17">
            <w:pPr>
              <w:tabs>
                <w:tab w:val="left" w:pos="720"/>
              </w:tabs>
              <w:snapToGrid w:val="0"/>
              <w:ind w:left="540"/>
              <w:jc w:val="both"/>
              <w:rPr>
                <w:sz w:val="26"/>
                <w:szCs w:val="26"/>
              </w:rPr>
            </w:pPr>
          </w:p>
          <w:p w:rsidR="008A3B17" w:rsidRDefault="008A3B17" w:rsidP="008A3B17">
            <w:pPr>
              <w:tabs>
                <w:tab w:val="left" w:pos="720"/>
              </w:tabs>
              <w:snapToGrid w:val="0"/>
              <w:ind w:left="540"/>
              <w:jc w:val="both"/>
              <w:rPr>
                <w:sz w:val="26"/>
                <w:szCs w:val="26"/>
              </w:rPr>
            </w:pPr>
          </w:p>
          <w:p w:rsidR="004B31DC" w:rsidRDefault="004B31DC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ind w:left="540" w:firstLine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Используйте </w:t>
            </w:r>
            <w:r>
              <w:rPr>
                <w:b/>
                <w:i/>
                <w:sz w:val="26"/>
                <w:szCs w:val="26"/>
              </w:rPr>
              <w:t>средства фильтрации</w:t>
            </w:r>
            <w:r>
              <w:rPr>
                <w:sz w:val="26"/>
                <w:szCs w:val="26"/>
              </w:rPr>
              <w:t xml:space="preserve"> нежелательного материала (например, </w:t>
            </w:r>
            <w:r>
              <w:rPr>
                <w:b/>
                <w:i/>
                <w:sz w:val="26"/>
                <w:szCs w:val="26"/>
              </w:rPr>
              <w:t>MSN</w:t>
            </w:r>
            <w:r>
              <w:rPr>
                <w:b/>
                <w:i/>
                <w:sz w:val="26"/>
                <w:szCs w:val="26"/>
              </w:rPr>
              <w:tab/>
              <w:t xml:space="preserve"> </w:t>
            </w:r>
            <w:proofErr w:type="spellStart"/>
            <w:r>
              <w:rPr>
                <w:b/>
                <w:i/>
                <w:sz w:val="26"/>
                <w:szCs w:val="26"/>
              </w:rPr>
              <w:t>Premium’s</w:t>
            </w:r>
            <w:proofErr w:type="spellEnd"/>
            <w:r>
              <w:rPr>
                <w:b/>
                <w:i/>
                <w:sz w:val="26"/>
                <w:szCs w:val="26"/>
              </w:rPr>
              <w:tab/>
              <w:t xml:space="preserve"> </w:t>
            </w:r>
            <w:proofErr w:type="spellStart"/>
            <w:r>
              <w:rPr>
                <w:b/>
                <w:i/>
                <w:sz w:val="26"/>
                <w:szCs w:val="26"/>
              </w:rPr>
              <w:t>Parental</w:t>
            </w:r>
            <w:proofErr w:type="spellEnd"/>
            <w:r>
              <w:rPr>
                <w:b/>
                <w:i/>
                <w:sz w:val="26"/>
                <w:szCs w:val="26"/>
              </w:rPr>
              <w:tab/>
              <w:t xml:space="preserve"> </w:t>
            </w:r>
            <w:proofErr w:type="spellStart"/>
            <w:r>
              <w:rPr>
                <w:b/>
                <w:i/>
                <w:sz w:val="26"/>
                <w:szCs w:val="26"/>
              </w:rPr>
              <w:t>Controls</w:t>
            </w:r>
            <w:proofErr w:type="spellEnd"/>
            <w:r>
              <w:rPr>
                <w:sz w:val="26"/>
                <w:szCs w:val="26"/>
              </w:rPr>
              <w:t xml:space="preserve"> или встроенные</w:t>
            </w:r>
            <w:r>
              <w:rPr>
                <w:sz w:val="26"/>
                <w:szCs w:val="26"/>
              </w:rPr>
              <w:tab/>
              <w:t xml:space="preserve"> в </w:t>
            </w:r>
            <w:proofErr w:type="spellStart"/>
            <w:r>
              <w:rPr>
                <w:b/>
                <w:i/>
                <w:sz w:val="26"/>
                <w:szCs w:val="26"/>
              </w:rPr>
              <w:t>Internet</w:t>
            </w:r>
            <w:proofErr w:type="spellEnd"/>
            <w:r>
              <w:rPr>
                <w:b/>
                <w:i/>
                <w:sz w:val="26"/>
                <w:szCs w:val="26"/>
              </w:rPr>
              <w:t xml:space="preserve"> </w:t>
            </w:r>
            <w:proofErr w:type="spellStart"/>
            <w:r>
              <w:rPr>
                <w:b/>
                <w:i/>
                <w:sz w:val="26"/>
                <w:szCs w:val="26"/>
              </w:rPr>
              <w:t>Explorer</w:t>
            </w:r>
            <w:proofErr w:type="spellEnd"/>
            <w:r>
              <w:rPr>
                <w:b/>
                <w:i/>
                <w:sz w:val="26"/>
                <w:szCs w:val="26"/>
              </w:rPr>
              <w:t>®).</w:t>
            </w:r>
            <w:r>
              <w:rPr>
                <w:sz w:val="26"/>
                <w:szCs w:val="26"/>
              </w:rPr>
              <w:t xml:space="preserve"> Но фильтры могут только помочь в блокировании некоторых нежелательных материалов, они не могут полностью решить проблему. Выражения ненависти, встречающиеся в Интернете, часто принимают мягкие формы и не всегда распознаются фильтрами.</w:t>
            </w:r>
            <w:r>
              <w:rPr>
                <w:sz w:val="26"/>
                <w:szCs w:val="26"/>
              </w:rPr>
              <w:tab/>
              <w:t xml:space="preserve"> Поэтому важно поддерживать доверительные отношения с родителями</w:t>
            </w:r>
          </w:p>
          <w:p w:rsidR="004B31DC" w:rsidRDefault="004B31DC">
            <w:pPr>
              <w:ind w:left="540"/>
              <w:jc w:val="center"/>
              <w:rPr>
                <w:b/>
                <w:i/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Для того чтобы </w:t>
            </w:r>
            <w:r>
              <w:rPr>
                <w:b/>
                <w:i/>
                <w:sz w:val="26"/>
                <w:szCs w:val="26"/>
              </w:rPr>
              <w:t>обезопасить себя, свою</w:t>
            </w:r>
            <w:r>
              <w:rPr>
                <w:b/>
                <w:i/>
                <w:sz w:val="26"/>
                <w:szCs w:val="26"/>
              </w:rPr>
              <w:tab/>
              <w:t>семью, своих родителей от опасностей Интернета</w:t>
            </w:r>
            <w:r>
              <w:rPr>
                <w:sz w:val="26"/>
                <w:szCs w:val="26"/>
              </w:rPr>
              <w:t xml:space="preserve"> и причинения возможного ущерба, ребенок должен предпринимать следующие </w:t>
            </w:r>
            <w:r>
              <w:rPr>
                <w:b/>
                <w:i/>
                <w:sz w:val="26"/>
                <w:szCs w:val="26"/>
              </w:rPr>
              <w:t>меры предосторожности при работе в Интернете:</w:t>
            </w:r>
          </w:p>
          <w:p w:rsidR="004B31DC" w:rsidRDefault="004B31DC">
            <w:pPr>
              <w:ind w:left="54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• Никогда </w:t>
            </w:r>
            <w:r>
              <w:rPr>
                <w:b/>
                <w:i/>
                <w:sz w:val="26"/>
                <w:szCs w:val="26"/>
              </w:rPr>
              <w:t>не сообщайте</w:t>
            </w:r>
            <w:r>
              <w:rPr>
                <w:sz w:val="26"/>
                <w:szCs w:val="26"/>
              </w:rPr>
              <w:t xml:space="preserve"> свои имя, номер телефона, адрес проживания или учебы, пароли или номера кредитных карт, любимые места отдыха  или проведения досуга. </w:t>
            </w:r>
          </w:p>
          <w:p w:rsidR="004B31DC" w:rsidRDefault="004B31DC">
            <w:pPr>
              <w:ind w:left="54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• Используйте </w:t>
            </w:r>
            <w:r>
              <w:rPr>
                <w:b/>
                <w:i/>
                <w:sz w:val="26"/>
                <w:szCs w:val="26"/>
              </w:rPr>
              <w:t>нейтральное экранное имя,</w:t>
            </w:r>
            <w:r>
              <w:rPr>
                <w:sz w:val="26"/>
                <w:szCs w:val="26"/>
              </w:rPr>
              <w:t xml:space="preserve"> не содержащее сексуальных намеков и не выдающее никаких личных сведений, в том числе и опосредованных: о школе, в которой вы учитесь, места, которые часто посещаете или планируете посетить, и пр. </w:t>
            </w:r>
          </w:p>
          <w:p w:rsidR="004B31DC" w:rsidRDefault="004B31DC">
            <w:pPr>
              <w:ind w:left="540"/>
              <w:jc w:val="both"/>
              <w:rPr>
                <w:sz w:val="26"/>
                <w:szCs w:val="26"/>
                <w:u w:val="single"/>
              </w:rPr>
            </w:pPr>
            <w:r>
              <w:rPr>
                <w:sz w:val="26"/>
                <w:szCs w:val="26"/>
              </w:rPr>
              <w:t xml:space="preserve">• Если вас </w:t>
            </w:r>
            <w:r>
              <w:rPr>
                <w:b/>
                <w:i/>
                <w:sz w:val="26"/>
                <w:szCs w:val="26"/>
              </w:rPr>
              <w:t>что-то пугает в работе компьютера</w:t>
            </w:r>
            <w:r>
              <w:rPr>
                <w:sz w:val="26"/>
                <w:szCs w:val="26"/>
              </w:rPr>
              <w:t xml:space="preserve">, немедленно выключите его. </w:t>
            </w:r>
            <w:r>
              <w:rPr>
                <w:sz w:val="26"/>
                <w:szCs w:val="26"/>
                <w:u w:val="single"/>
              </w:rPr>
              <w:t xml:space="preserve">Расскажите об этом родителям или другим взрослым. </w:t>
            </w:r>
          </w:p>
          <w:p w:rsidR="004B31DC" w:rsidRDefault="004B31DC">
            <w:pPr>
              <w:ind w:left="54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• Всегда сообщайте взрослым обо всех случаях в Интернете, которые </w:t>
            </w:r>
            <w:r>
              <w:rPr>
                <w:b/>
                <w:i/>
                <w:sz w:val="26"/>
                <w:szCs w:val="26"/>
              </w:rPr>
              <w:t>вызвали у вас смущение или тревогу</w:t>
            </w:r>
            <w:r>
              <w:rPr>
                <w:sz w:val="26"/>
                <w:szCs w:val="26"/>
              </w:rPr>
              <w:t xml:space="preserve">. </w:t>
            </w:r>
          </w:p>
          <w:p w:rsidR="004B31DC" w:rsidRDefault="004B31DC">
            <w:pPr>
              <w:ind w:left="54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• Используйте </w:t>
            </w:r>
            <w:r>
              <w:rPr>
                <w:b/>
                <w:i/>
                <w:sz w:val="26"/>
                <w:szCs w:val="26"/>
              </w:rPr>
              <w:t>фильтры электронной почты</w:t>
            </w:r>
            <w:r>
              <w:rPr>
                <w:sz w:val="26"/>
                <w:szCs w:val="26"/>
              </w:rPr>
              <w:t xml:space="preserve"> для блокирования спама и нежелательных сообщений.</w:t>
            </w:r>
          </w:p>
          <w:p w:rsidR="004B31DC" w:rsidRDefault="004B31DC">
            <w:pPr>
              <w:ind w:left="54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• Никогда </w:t>
            </w:r>
            <w:r>
              <w:rPr>
                <w:b/>
                <w:i/>
                <w:sz w:val="26"/>
                <w:szCs w:val="26"/>
              </w:rPr>
              <w:t>не соглашайтесь на личную встречу</w:t>
            </w:r>
            <w:r>
              <w:rPr>
                <w:sz w:val="26"/>
                <w:szCs w:val="26"/>
              </w:rPr>
              <w:t xml:space="preserve"> с людьми, с которыми вы познакомились в Интернете. О подобных предложениях немедленно </w:t>
            </w:r>
            <w:r>
              <w:rPr>
                <w:sz w:val="26"/>
                <w:szCs w:val="26"/>
                <w:u w:val="single"/>
              </w:rPr>
              <w:t>расскажите родителям</w:t>
            </w:r>
            <w:r>
              <w:rPr>
                <w:sz w:val="26"/>
                <w:szCs w:val="26"/>
              </w:rPr>
              <w:t xml:space="preserve">. </w:t>
            </w:r>
          </w:p>
          <w:p w:rsidR="004B31DC" w:rsidRDefault="004B31DC">
            <w:pPr>
              <w:ind w:left="540"/>
              <w:jc w:val="both"/>
              <w:rPr>
                <w:sz w:val="28"/>
                <w:szCs w:val="28"/>
                <w:u w:val="single"/>
              </w:rPr>
            </w:pPr>
            <w:r>
              <w:rPr>
                <w:sz w:val="26"/>
                <w:szCs w:val="26"/>
              </w:rPr>
              <w:t xml:space="preserve">• </w:t>
            </w:r>
            <w:r>
              <w:rPr>
                <w:b/>
                <w:i/>
                <w:sz w:val="26"/>
                <w:szCs w:val="26"/>
              </w:rPr>
              <w:t>Прекращайте любые контакты</w:t>
            </w:r>
            <w:r>
              <w:rPr>
                <w:sz w:val="26"/>
                <w:szCs w:val="26"/>
              </w:rPr>
              <w:t xml:space="preserve"> по электронной почте, в системе обмена мгновенными сообщениями или в чатах, </w:t>
            </w:r>
            <w:r>
              <w:rPr>
                <w:b/>
                <w:i/>
                <w:sz w:val="26"/>
                <w:szCs w:val="26"/>
              </w:rPr>
              <w:t>если кто-нибудь начинает задавать вам вопросы личного характера</w:t>
            </w:r>
            <w:r>
              <w:rPr>
                <w:sz w:val="26"/>
                <w:szCs w:val="26"/>
              </w:rPr>
              <w:t xml:space="preserve"> или содержащие сексуальные намеки. </w:t>
            </w:r>
            <w:r>
              <w:rPr>
                <w:sz w:val="28"/>
                <w:szCs w:val="28"/>
                <w:u w:val="single"/>
              </w:rPr>
              <w:t xml:space="preserve">Расскажите об этом родителям. </w:t>
            </w:r>
          </w:p>
          <w:p w:rsidR="004B31DC" w:rsidRDefault="004B31DC"/>
        </w:tc>
        <w:tc>
          <w:tcPr>
            <w:tcW w:w="8208" w:type="dxa"/>
            <w:vAlign w:val="center"/>
          </w:tcPr>
          <w:p w:rsidR="004B31DC" w:rsidRDefault="004B31DC">
            <w:pPr>
              <w:snapToGrid w:val="0"/>
              <w:jc w:val="center"/>
              <w:rPr>
                <w:b/>
                <w:sz w:val="48"/>
                <w:szCs w:val="48"/>
              </w:rPr>
            </w:pPr>
            <w:r>
              <w:rPr>
                <w:b/>
                <w:sz w:val="48"/>
                <w:szCs w:val="48"/>
              </w:rPr>
              <w:t>О ЧЕМ НАДО ЗНАТЬ</w:t>
            </w:r>
          </w:p>
          <w:p w:rsidR="004B31DC" w:rsidRDefault="004B31DC">
            <w:pPr>
              <w:jc w:val="center"/>
              <w:rPr>
                <w:b/>
                <w:sz w:val="48"/>
                <w:szCs w:val="48"/>
              </w:rPr>
            </w:pPr>
          </w:p>
          <w:p w:rsidR="004B31DC" w:rsidRPr="00CB7317" w:rsidRDefault="004B31DC">
            <w:pPr>
              <w:jc w:val="center"/>
              <w:rPr>
                <w:b/>
                <w:sz w:val="48"/>
                <w:szCs w:val="48"/>
              </w:rPr>
            </w:pPr>
            <w:r>
              <w:rPr>
                <w:b/>
                <w:sz w:val="48"/>
                <w:szCs w:val="48"/>
              </w:rPr>
              <w:t xml:space="preserve">ПРИ РАБОТЕ В </w:t>
            </w:r>
            <w:r>
              <w:rPr>
                <w:b/>
                <w:sz w:val="48"/>
                <w:szCs w:val="48"/>
                <w:lang w:val="en-US"/>
              </w:rPr>
              <w:t>INTERNET</w:t>
            </w:r>
          </w:p>
        </w:tc>
      </w:tr>
    </w:tbl>
    <w:p w:rsidR="004B31DC" w:rsidRDefault="004B31DC"/>
    <w:sectPr w:rsidR="004B31DC">
      <w:pgSz w:w="16838" w:h="11906" w:orient="landscape"/>
      <w:pgMar w:top="180" w:right="278" w:bottom="539" w:left="36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ans">
    <w:altName w:val="Arial"/>
    <w:panose1 w:val="00000000000000000000"/>
    <w:charset w:val="80"/>
    <w:family w:val="swiss"/>
    <w:notTrueType/>
    <w:pitch w:val="variable"/>
    <w:sig w:usb0="00000001" w:usb1="08070000" w:usb2="00000010" w:usb3="00000000" w:csb0="00020000" w:csb1="00000000"/>
  </w:font>
  <w:font w:name="DejaVu Sans"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name w:val="WW8Num1"/>
    <w:lvl w:ilvl="0">
      <w:start w:val="1"/>
      <w:numFmt w:val="bullet"/>
      <w:lvlText w:val=""/>
      <w:lvlJc w:val="left"/>
      <w:pPr>
        <w:tabs>
          <w:tab w:val="num" w:pos="1788"/>
        </w:tabs>
        <w:ind w:left="1788" w:hanging="360"/>
      </w:pPr>
      <w:rPr>
        <w:rFonts w:ascii="Wingdings" w:hAnsi="Wingdings"/>
      </w:rPr>
    </w:lvl>
  </w:abstractNum>
  <w:abstractNum w:abstractNumId="1">
    <w:nsid w:val="00000002"/>
    <w:multiLevelType w:val="multilevel"/>
    <w:tmpl w:val="00000002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5570"/>
    <w:rsid w:val="001A2F6E"/>
    <w:rsid w:val="004B31DC"/>
    <w:rsid w:val="00582392"/>
    <w:rsid w:val="00643787"/>
    <w:rsid w:val="00665570"/>
    <w:rsid w:val="0087521A"/>
    <w:rsid w:val="008A3B17"/>
    <w:rsid w:val="008A4BE7"/>
    <w:rsid w:val="00CB7317"/>
    <w:rsid w:val="00CD6E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uppressAutoHyphens/>
    </w:pPr>
    <w:rPr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Pr>
      <w:rFonts w:ascii="Wingdings" w:hAnsi="Wingdings"/>
    </w:rPr>
  </w:style>
  <w:style w:type="character" w:customStyle="1" w:styleId="WW8Num1z1">
    <w:name w:val="WW8Num1z1"/>
    <w:rPr>
      <w:rFonts w:ascii="Courier New" w:hAnsi="Courier New"/>
    </w:rPr>
  </w:style>
  <w:style w:type="character" w:customStyle="1" w:styleId="WW8Num1z3">
    <w:name w:val="WW8Num1z3"/>
    <w:rPr>
      <w:rFonts w:ascii="Symbol" w:hAnsi="Symbol"/>
    </w:rPr>
  </w:style>
  <w:style w:type="character" w:customStyle="1" w:styleId="1">
    <w:name w:val="Основной шрифт абзаца1"/>
  </w:style>
  <w:style w:type="character" w:styleId="a3">
    <w:name w:val="Hyperlink"/>
    <w:basedOn w:val="a0"/>
    <w:uiPriority w:val="99"/>
    <w:rPr>
      <w:rFonts w:cs="Times New Roman"/>
      <w:color w:val="000080"/>
      <w:u w:val="single"/>
    </w:rPr>
  </w:style>
  <w:style w:type="paragraph" w:customStyle="1" w:styleId="a4">
    <w:name w:val="Заголовок"/>
    <w:basedOn w:val="a"/>
    <w:next w:val="a5"/>
    <w:pPr>
      <w:keepNext/>
      <w:spacing w:before="240" w:after="120"/>
    </w:pPr>
    <w:rPr>
      <w:rFonts w:ascii="Liberation Sans" w:eastAsia="DejaVu Sans" w:hAnsi="Liberation Sans" w:cs="DejaVu Sans"/>
      <w:sz w:val="28"/>
      <w:szCs w:val="28"/>
    </w:rPr>
  </w:style>
  <w:style w:type="paragraph" w:styleId="a5">
    <w:name w:val="Body Text"/>
    <w:basedOn w:val="a"/>
    <w:link w:val="a6"/>
    <w:uiPriority w:val="99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semiHidden/>
    <w:locked/>
    <w:rPr>
      <w:rFonts w:cs="Times New Roman"/>
      <w:sz w:val="24"/>
      <w:szCs w:val="24"/>
      <w:lang w:eastAsia="ar-SA" w:bidi="ar-SA"/>
    </w:rPr>
  </w:style>
  <w:style w:type="paragraph" w:styleId="a7">
    <w:name w:val="List"/>
    <w:basedOn w:val="a5"/>
    <w:uiPriority w:val="99"/>
  </w:style>
  <w:style w:type="paragraph" w:customStyle="1" w:styleId="10">
    <w:name w:val="Название1"/>
    <w:basedOn w:val="a"/>
    <w:pPr>
      <w:suppressLineNumbers/>
      <w:spacing w:before="120" w:after="120"/>
    </w:pPr>
    <w:rPr>
      <w:i/>
      <w:iCs/>
    </w:rPr>
  </w:style>
  <w:style w:type="paragraph" w:customStyle="1" w:styleId="11">
    <w:name w:val="Указатель1"/>
    <w:basedOn w:val="a"/>
    <w:pPr>
      <w:suppressLineNumbers/>
    </w:pPr>
  </w:style>
  <w:style w:type="paragraph" w:styleId="a8">
    <w:name w:val="Balloon Text"/>
    <w:basedOn w:val="a"/>
    <w:link w:val="a9"/>
    <w:uiPriority w:val="99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locked/>
    <w:rPr>
      <w:rFonts w:ascii="Tahoma" w:hAnsi="Tahoma" w:cs="Tahoma"/>
      <w:sz w:val="16"/>
      <w:szCs w:val="16"/>
      <w:lang w:eastAsia="ar-SA" w:bidi="ar-SA"/>
    </w:rPr>
  </w:style>
  <w:style w:type="paragraph" w:customStyle="1" w:styleId="aa">
    <w:name w:val="Содержимое таблицы"/>
    <w:basedOn w:val="a"/>
    <w:pPr>
      <w:suppressLineNumbers/>
    </w:pPr>
  </w:style>
  <w:style w:type="paragraph" w:customStyle="1" w:styleId="ab">
    <w:name w:val="Заголовок таблицы"/>
    <w:basedOn w:val="aa"/>
    <w:pPr>
      <w:jc w:val="center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uppressAutoHyphens/>
    </w:pPr>
    <w:rPr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Pr>
      <w:rFonts w:ascii="Wingdings" w:hAnsi="Wingdings"/>
    </w:rPr>
  </w:style>
  <w:style w:type="character" w:customStyle="1" w:styleId="WW8Num1z1">
    <w:name w:val="WW8Num1z1"/>
    <w:rPr>
      <w:rFonts w:ascii="Courier New" w:hAnsi="Courier New"/>
    </w:rPr>
  </w:style>
  <w:style w:type="character" w:customStyle="1" w:styleId="WW8Num1z3">
    <w:name w:val="WW8Num1z3"/>
    <w:rPr>
      <w:rFonts w:ascii="Symbol" w:hAnsi="Symbol"/>
    </w:rPr>
  </w:style>
  <w:style w:type="character" w:customStyle="1" w:styleId="1">
    <w:name w:val="Основной шрифт абзаца1"/>
  </w:style>
  <w:style w:type="character" w:styleId="a3">
    <w:name w:val="Hyperlink"/>
    <w:basedOn w:val="a0"/>
    <w:uiPriority w:val="99"/>
    <w:rPr>
      <w:rFonts w:cs="Times New Roman"/>
      <w:color w:val="000080"/>
      <w:u w:val="single"/>
    </w:rPr>
  </w:style>
  <w:style w:type="paragraph" w:customStyle="1" w:styleId="a4">
    <w:name w:val="Заголовок"/>
    <w:basedOn w:val="a"/>
    <w:next w:val="a5"/>
    <w:pPr>
      <w:keepNext/>
      <w:spacing w:before="240" w:after="120"/>
    </w:pPr>
    <w:rPr>
      <w:rFonts w:ascii="Liberation Sans" w:eastAsia="DejaVu Sans" w:hAnsi="Liberation Sans" w:cs="DejaVu Sans"/>
      <w:sz w:val="28"/>
      <w:szCs w:val="28"/>
    </w:rPr>
  </w:style>
  <w:style w:type="paragraph" w:styleId="a5">
    <w:name w:val="Body Text"/>
    <w:basedOn w:val="a"/>
    <w:link w:val="a6"/>
    <w:uiPriority w:val="99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semiHidden/>
    <w:locked/>
    <w:rPr>
      <w:rFonts w:cs="Times New Roman"/>
      <w:sz w:val="24"/>
      <w:szCs w:val="24"/>
      <w:lang w:eastAsia="ar-SA" w:bidi="ar-SA"/>
    </w:rPr>
  </w:style>
  <w:style w:type="paragraph" w:styleId="a7">
    <w:name w:val="List"/>
    <w:basedOn w:val="a5"/>
    <w:uiPriority w:val="99"/>
  </w:style>
  <w:style w:type="paragraph" w:customStyle="1" w:styleId="10">
    <w:name w:val="Название1"/>
    <w:basedOn w:val="a"/>
    <w:pPr>
      <w:suppressLineNumbers/>
      <w:spacing w:before="120" w:after="120"/>
    </w:pPr>
    <w:rPr>
      <w:i/>
      <w:iCs/>
    </w:rPr>
  </w:style>
  <w:style w:type="paragraph" w:customStyle="1" w:styleId="11">
    <w:name w:val="Указатель1"/>
    <w:basedOn w:val="a"/>
    <w:pPr>
      <w:suppressLineNumbers/>
    </w:pPr>
  </w:style>
  <w:style w:type="paragraph" w:styleId="a8">
    <w:name w:val="Balloon Text"/>
    <w:basedOn w:val="a"/>
    <w:link w:val="a9"/>
    <w:uiPriority w:val="99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locked/>
    <w:rPr>
      <w:rFonts w:ascii="Tahoma" w:hAnsi="Tahoma" w:cs="Tahoma"/>
      <w:sz w:val="16"/>
      <w:szCs w:val="16"/>
      <w:lang w:eastAsia="ar-SA" w:bidi="ar-SA"/>
    </w:rPr>
  </w:style>
  <w:style w:type="paragraph" w:customStyle="1" w:styleId="aa">
    <w:name w:val="Содержимое таблицы"/>
    <w:basedOn w:val="a"/>
    <w:pPr>
      <w:suppressLineNumbers/>
    </w:pPr>
  </w:style>
  <w:style w:type="paragraph" w:customStyle="1" w:styleId="ab">
    <w:name w:val="Заголовок таблицы"/>
    <w:basedOn w:val="aa"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rambler.ru/srch?&amp;words=&#1080;&#1085;&#1092;&#1086;&#1088;&#1084;&#1072;&#1094;&#1080;&#1086;&#1085;&#1085;&#1072;&#1103;%20&#1073;&#1077;&#1079;&#1086;&#1087;&#1072;&#1089;&#1085;&#1086;&#1089;&#1090;&#1100;%20&#1076;&#1083;&#1103;%20&#1076;&#1077;&#1090;&#1077;&#1081;&amp;hilite=0000002A:0034730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rambler.ru/srch?&amp;words=&#1080;&#1085;&#1092;&#1086;&#1088;&#1084;&#1072;&#1094;&#1080;&#1086;&#1085;&#1085;&#1072;&#1103;%20&#1073;&#1077;&#1079;&#1086;&#1087;&#1072;&#1089;&#1085;&#1086;&#1089;&#1090;&#1100;%20&#1076;&#1083;&#1103;%20&#1076;&#1077;&#1090;&#1077;&#1081;&amp;hilite=0000002A:0034730E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849</Words>
  <Characters>4841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Памятка учащимся 8-11 классов при пользовании Интернет</vt:lpstr>
    </vt:vector>
  </TitlesOfParts>
  <Company/>
  <LinksUpToDate>false</LinksUpToDate>
  <CharactersWithSpaces>5679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Памятка учащимся 8-11 классов при пользовании Интернет</dc:title>
  <dc:creator>oem</dc:creator>
  <cp:lastModifiedBy>USER</cp:lastModifiedBy>
  <cp:revision>2</cp:revision>
  <cp:lastPrinted>2013-04-25T04:34:00Z</cp:lastPrinted>
  <dcterms:created xsi:type="dcterms:W3CDTF">2022-03-16T13:20:00Z</dcterms:created>
  <dcterms:modified xsi:type="dcterms:W3CDTF">2022-03-16T13:20:00Z</dcterms:modified>
</cp:coreProperties>
</file>